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73" w:rsidRDefault="00C95D9F" w:rsidP="00355072">
      <w:pPr>
        <w:spacing w:line="64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2020年市卫生健康委所属公立医院</w:t>
      </w:r>
    </w:p>
    <w:p w:rsidR="00C22373" w:rsidRDefault="00C95D9F" w:rsidP="0035507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公开招聘简章</w:t>
      </w:r>
    </w:p>
    <w:p w:rsidR="00C22373" w:rsidRDefault="00C22373">
      <w:pPr>
        <w:ind w:firstLineChars="200" w:firstLine="640"/>
        <w:rPr>
          <w:rFonts w:ascii="仿宋" w:eastAsia="仿宋" w:hAnsi="仿宋" w:cs="仿宋"/>
          <w:sz w:val="32"/>
          <w:szCs w:val="32"/>
        </w:rPr>
      </w:pPr>
    </w:p>
    <w:p w:rsidR="00C21847" w:rsidRDefault="00C95D9F" w:rsidP="000722CC">
      <w:pPr>
        <w:spacing w:line="600" w:lineRule="exact"/>
        <w:ind w:firstLineChars="200" w:firstLine="640"/>
        <w:rPr>
          <w:rFonts w:ascii="仿宋" w:eastAsia="仿宋" w:hAnsi="仿宋" w:cs="仿宋"/>
          <w:sz w:val="32"/>
          <w:szCs w:val="32"/>
        </w:rPr>
      </w:pPr>
      <w:r w:rsidRPr="00024289">
        <w:rPr>
          <w:rFonts w:ascii="仿宋" w:eastAsia="仿宋" w:hAnsi="仿宋" w:cs="仿宋" w:hint="eastAsia"/>
          <w:sz w:val="32"/>
          <w:szCs w:val="32"/>
        </w:rPr>
        <w:t>泰安市口腔医院</w:t>
      </w:r>
      <w:r w:rsidR="00384ECB">
        <w:rPr>
          <w:rFonts w:ascii="仿宋" w:eastAsia="仿宋" w:hAnsi="仿宋" w:cs="仿宋" w:hint="eastAsia"/>
          <w:sz w:val="32"/>
          <w:szCs w:val="32"/>
        </w:rPr>
        <w:t>系泰安市卫生健康委员会所属的正科级差额拨款事业单位,</w:t>
      </w:r>
      <w:r w:rsidR="00024289" w:rsidRPr="00024289">
        <w:rPr>
          <w:rFonts w:ascii="仿宋" w:eastAsia="仿宋" w:hAnsi="仿宋" w:cs="仿宋" w:hint="eastAsia"/>
          <w:sz w:val="32"/>
          <w:szCs w:val="32"/>
        </w:rPr>
        <w:t>是一所集医疗、预防、科研、教学于一体的</w:t>
      </w:r>
      <w:r>
        <w:rPr>
          <w:rFonts w:ascii="仿宋" w:eastAsia="仿宋" w:hAnsi="仿宋" w:cs="仿宋" w:hint="eastAsia"/>
          <w:sz w:val="32"/>
          <w:szCs w:val="32"/>
        </w:rPr>
        <w:t>二</w:t>
      </w:r>
      <w:r w:rsidR="00024289" w:rsidRPr="00024289">
        <w:rPr>
          <w:rFonts w:ascii="仿宋" w:eastAsia="仿宋" w:hAnsi="仿宋" w:cs="仿宋" w:hint="eastAsia"/>
          <w:sz w:val="32"/>
          <w:szCs w:val="32"/>
        </w:rPr>
        <w:t>级专科医院</w:t>
      </w:r>
      <w:r w:rsidR="00384ECB">
        <w:rPr>
          <w:rFonts w:ascii="仿宋" w:eastAsia="仿宋" w:hAnsi="仿宋" w:cs="仿宋" w:hint="eastAsia"/>
          <w:sz w:val="32"/>
          <w:szCs w:val="32"/>
        </w:rPr>
        <w:t>。</w:t>
      </w:r>
      <w:r w:rsidR="00384ECB" w:rsidRPr="004E59F6">
        <w:rPr>
          <w:rFonts w:ascii="仿宋" w:eastAsia="仿宋" w:hAnsi="仿宋" w:hint="eastAsia"/>
          <w:color w:val="000000"/>
          <w:sz w:val="32"/>
          <w:szCs w:val="32"/>
        </w:rPr>
        <w:t>医院作为泰安市牙病防治指导中心，</w:t>
      </w:r>
      <w:r w:rsidR="00024289" w:rsidRPr="004E59F6">
        <w:rPr>
          <w:rFonts w:ascii="仿宋" w:eastAsia="仿宋" w:hAnsi="仿宋" w:cs="仿宋" w:hint="eastAsia"/>
          <w:sz w:val="32"/>
          <w:szCs w:val="32"/>
        </w:rPr>
        <w:t>承担着全市口腔保健和防治指导任务，是</w:t>
      </w:r>
      <w:r w:rsidR="00F20422" w:rsidRPr="004E59F6">
        <w:rPr>
          <w:rFonts w:ascii="仿宋" w:eastAsia="仿宋" w:hAnsi="仿宋" w:cs="仿宋" w:hint="eastAsia"/>
          <w:sz w:val="32"/>
          <w:szCs w:val="32"/>
        </w:rPr>
        <w:t>山东第一医科大学</w:t>
      </w:r>
      <w:r w:rsidR="00F20422" w:rsidRPr="004E59F6">
        <w:rPr>
          <w:rFonts w:ascii="仿宋" w:eastAsia="仿宋" w:hAnsi="仿宋" w:hint="eastAsia"/>
          <w:color w:val="000000"/>
          <w:sz w:val="32"/>
          <w:szCs w:val="32"/>
        </w:rPr>
        <w:t>（山东省医学科学院）</w:t>
      </w:r>
      <w:r w:rsidR="00024289" w:rsidRPr="004E59F6">
        <w:rPr>
          <w:rFonts w:ascii="仿宋" w:eastAsia="仿宋" w:hAnsi="仿宋" w:cs="仿宋" w:hint="eastAsia"/>
          <w:sz w:val="32"/>
          <w:szCs w:val="32"/>
        </w:rPr>
        <w:t>教学医院，山东大学口腔医院、首</w:t>
      </w:r>
      <w:r w:rsidR="00024289" w:rsidRPr="00024289">
        <w:rPr>
          <w:rFonts w:ascii="仿宋" w:eastAsia="仿宋" w:hAnsi="仿宋" w:cs="仿宋" w:hint="eastAsia"/>
          <w:sz w:val="32"/>
          <w:szCs w:val="32"/>
        </w:rPr>
        <w:t>都医科大学口腔医院、北京大学口腔医院协作单位</w:t>
      </w:r>
      <w:r w:rsidR="000239D1">
        <w:rPr>
          <w:rFonts w:ascii="仿宋" w:eastAsia="仿宋" w:hAnsi="仿宋" w:cs="仿宋" w:hint="eastAsia"/>
          <w:sz w:val="32"/>
          <w:szCs w:val="32"/>
        </w:rPr>
        <w:t>,</w:t>
      </w:r>
      <w:r w:rsidR="00024289" w:rsidRPr="00024289">
        <w:rPr>
          <w:rFonts w:ascii="仿宋" w:eastAsia="仿宋" w:hAnsi="仿宋" w:cs="仿宋" w:hint="eastAsia"/>
          <w:sz w:val="32"/>
          <w:szCs w:val="32"/>
        </w:rPr>
        <w:t>山东省口腔医院医联体理事单位</w:t>
      </w:r>
      <w:r w:rsidR="000239D1">
        <w:rPr>
          <w:rFonts w:ascii="仿宋" w:eastAsia="仿宋" w:hAnsi="仿宋" w:cs="仿宋" w:hint="eastAsia"/>
          <w:sz w:val="32"/>
          <w:szCs w:val="32"/>
        </w:rPr>
        <w:t>,</w:t>
      </w:r>
      <w:r w:rsidR="00024289" w:rsidRPr="00024289">
        <w:rPr>
          <w:rFonts w:ascii="仿宋" w:eastAsia="仿宋" w:hAnsi="仿宋" w:cs="仿宋" w:hint="eastAsia"/>
          <w:sz w:val="32"/>
          <w:szCs w:val="32"/>
        </w:rPr>
        <w:t>泰安市口腔防治专科联盟牵头单位。</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事业单位人事管理条例》（国务院令第652号）、《事业单位公开招聘人员暂行规定》（人事部令第6号）以及《山东省实行人员控制总量备案管理的事业单位人事管理办法（试行）》（鲁人社发〔2017〕53号）等文件要求，结合工作需要，决定公开招聘一批工作人员，纳入公立医院人员编制控制总量管理，现将有关事项公告如下：</w:t>
      </w:r>
    </w:p>
    <w:p w:rsidR="00C22373" w:rsidRDefault="00C95D9F" w:rsidP="000722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一、招聘条件</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1、具有中华人民共和国国籍;</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2、遵守宪法和法律;</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3、具有良好的道德品行和适应岗位的身体条件;</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4、具有招聘岗位要求的专业或技能条件;</w:t>
      </w:r>
    </w:p>
    <w:p w:rsidR="00024289" w:rsidRPr="000722CC" w:rsidRDefault="00C95D9F" w:rsidP="000722CC">
      <w:pPr>
        <w:spacing w:line="600" w:lineRule="exact"/>
        <w:ind w:firstLineChars="200" w:firstLine="640"/>
        <w:rPr>
          <w:rFonts w:ascii="仿宋" w:eastAsia="仿宋" w:hAnsi="仿宋" w:cs="仿宋"/>
          <w:sz w:val="32"/>
          <w:szCs w:val="32"/>
        </w:rPr>
      </w:pPr>
      <w:r w:rsidRPr="000722CC">
        <w:rPr>
          <w:rFonts w:ascii="仿宋" w:eastAsia="仿宋" w:hAnsi="仿宋" w:cs="仿宋" w:hint="eastAsia"/>
          <w:sz w:val="32"/>
          <w:szCs w:val="32"/>
        </w:rPr>
        <w:t>5、应聘年龄应在40周岁以下（1979年11月26日以后出生）</w:t>
      </w:r>
      <w:r w:rsidR="00024289" w:rsidRPr="000722CC">
        <w:rPr>
          <w:rFonts w:ascii="仿宋" w:eastAsia="仿宋" w:hAnsi="仿宋" w:cs="仿宋" w:hint="eastAsia"/>
          <w:sz w:val="32"/>
          <w:szCs w:val="32"/>
        </w:rPr>
        <w:t>；</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6、具备招聘岗位所需的其他资格条件。</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曾受过刑事处罚和曾被开除公职的人员、在读全日制普通高校非应届毕业生、现役军人以及法律法规规定不得聘用的其他情形人员不</w:t>
      </w:r>
      <w:r>
        <w:rPr>
          <w:rFonts w:ascii="仿宋" w:eastAsia="仿宋" w:hAnsi="仿宋" w:cs="仿宋" w:hint="eastAsia"/>
          <w:sz w:val="32"/>
          <w:szCs w:val="32"/>
        </w:rPr>
        <w:lastRenderedPageBreak/>
        <w:t>得应聘，在读全日制普通高校非应届毕业生不能用已取得的学历学位作为条件应聘。有工作单位的人员和定向、委培应届毕业生应聘，须征得工作单位或定向、委培单位同意。</w:t>
      </w:r>
    </w:p>
    <w:p w:rsidR="00C22373" w:rsidRDefault="00C95D9F" w:rsidP="000722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二、报名和资格审查</w:t>
      </w:r>
    </w:p>
    <w:p w:rsidR="00C22373" w:rsidRDefault="00C95D9F" w:rsidP="000722CC">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（一）报名</w:t>
      </w:r>
    </w:p>
    <w:p w:rsidR="00C22373" w:rsidRDefault="00C95D9F" w:rsidP="001E6A2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应聘人员应如实填报个人信息。应聘人员需提交《报名登记表》、近期正面免冠2寸蓝底照片电子版、身份证扫描件、国家承认的学历和学位证书扫描件(海外留学人员应聘的，必须提供经教育部留学服务中心出具的《国外学历学位认证书》)、个人简历电子版、应聘人员诚信承诺书扫描件、相关资格证书扫描件、有研究方向要求的岗位需提供毕业论文和毕业院校开具的研究方向证明扫描件等材料。全日制普通高校应届毕业生应聘的，须同时提交《就业推荐表》扫描件;在职人员应聘的，须同时提交有用人权限部门或单位出具的同意应聘介绍信扫描件。材料电子版压缩打包后统一命名为：岗位+姓名+专业，通过电子邮件发至</w:t>
      </w:r>
      <w:r w:rsidR="001E6A2E">
        <w:rPr>
          <w:rFonts w:ascii="仿宋" w:eastAsia="仿宋" w:hAnsi="仿宋" w:cs="仿宋" w:hint="eastAsia"/>
          <w:sz w:val="32"/>
          <w:szCs w:val="32"/>
        </w:rPr>
        <w:t>zhang1568@126.com邮箱</w:t>
      </w:r>
      <w:r>
        <w:rPr>
          <w:rFonts w:ascii="仿宋" w:eastAsia="仿宋" w:hAnsi="仿宋" w:cs="仿宋" w:hint="eastAsia"/>
          <w:sz w:val="32"/>
          <w:szCs w:val="32"/>
        </w:rPr>
        <w:t>。</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报名时间为11月26日（早8:30）至12月1日（下午16:30）。</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报名结束后，对专业技术岗位最终确定的应聘人数达不到1:3规定比例的招聘岗位，计划招聘1人的，取消招聘岗位;计划招聘2人及以上的，按1:3的比例相应核减招聘计划。取消或核减计划的招聘岗位在</w:t>
      </w:r>
      <w:r w:rsidRPr="000722CC">
        <w:rPr>
          <w:rFonts w:ascii="仿宋" w:eastAsia="仿宋" w:hAnsi="仿宋" w:cs="仿宋" w:hint="eastAsia"/>
          <w:sz w:val="32"/>
          <w:szCs w:val="32"/>
        </w:rPr>
        <w:t>泰安市</w:t>
      </w:r>
      <w:r w:rsidR="00024289" w:rsidRPr="000722CC">
        <w:rPr>
          <w:rFonts w:ascii="仿宋" w:eastAsia="仿宋" w:hAnsi="仿宋" w:cs="仿宋" w:hint="eastAsia"/>
          <w:sz w:val="32"/>
          <w:szCs w:val="32"/>
        </w:rPr>
        <w:t>口腔</w:t>
      </w:r>
      <w:r w:rsidRPr="000722CC">
        <w:rPr>
          <w:rFonts w:ascii="仿宋" w:eastAsia="仿宋" w:hAnsi="仿宋" w:cs="仿宋" w:hint="eastAsia"/>
          <w:sz w:val="32"/>
          <w:szCs w:val="32"/>
        </w:rPr>
        <w:t>医院</w:t>
      </w:r>
      <w:r>
        <w:rPr>
          <w:rFonts w:ascii="仿宋" w:eastAsia="仿宋" w:hAnsi="仿宋" w:cs="仿宋" w:hint="eastAsia"/>
          <w:sz w:val="32"/>
          <w:szCs w:val="32"/>
        </w:rPr>
        <w:t>官方网站予以公布。</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笔试准考证发放由单位另行通知。</w:t>
      </w:r>
    </w:p>
    <w:p w:rsidR="00C22373" w:rsidRDefault="00C95D9F" w:rsidP="000722CC">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(二)资格审查</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对应聘人员的资格审查工作，贯穿招聘工作的全过程。应聘人员</w:t>
      </w:r>
      <w:r>
        <w:rPr>
          <w:rFonts w:ascii="仿宋" w:eastAsia="仿宋" w:hAnsi="仿宋" w:cs="仿宋" w:hint="eastAsia"/>
          <w:sz w:val="32"/>
          <w:szCs w:val="32"/>
        </w:rPr>
        <w:lastRenderedPageBreak/>
        <w:t>需如实填写、提交相关个人信息资料。应聘人员提供的相关材料信息如有不实，一经发现取消资格。进入面试的应聘人员，在面试人员名单确定之后</w:t>
      </w:r>
      <w:r w:rsidRPr="000722CC">
        <w:rPr>
          <w:rFonts w:ascii="仿宋" w:eastAsia="仿宋" w:hAnsi="仿宋" w:cs="仿宋" w:hint="eastAsia"/>
          <w:sz w:val="32"/>
          <w:szCs w:val="32"/>
        </w:rPr>
        <w:t>(在泰安市</w:t>
      </w:r>
      <w:r w:rsidR="00024289" w:rsidRPr="000722CC">
        <w:rPr>
          <w:rFonts w:ascii="仿宋" w:eastAsia="仿宋" w:hAnsi="仿宋" w:cs="仿宋" w:hint="eastAsia"/>
          <w:sz w:val="32"/>
          <w:szCs w:val="32"/>
        </w:rPr>
        <w:t>口腔</w:t>
      </w:r>
      <w:r w:rsidRPr="000722CC">
        <w:rPr>
          <w:rFonts w:ascii="仿宋" w:eastAsia="仿宋" w:hAnsi="仿宋" w:cs="仿宋" w:hint="eastAsia"/>
          <w:sz w:val="32"/>
          <w:szCs w:val="32"/>
        </w:rPr>
        <w:t>医院网站公布，同时发布资格审查通知)</w:t>
      </w:r>
      <w:r>
        <w:rPr>
          <w:rFonts w:ascii="仿宋" w:eastAsia="仿宋" w:hAnsi="仿宋" w:cs="仿宋" w:hint="eastAsia"/>
          <w:sz w:val="32"/>
          <w:szCs w:val="32"/>
        </w:rPr>
        <w:t>，需向招聘单位提交报名时所提交材料的原件。</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取得面试资格的应聘人员在面试人员资格审查截止日前仍未向招聘单位提交有关材料的，则视为弃权。经审查不具备应聘条件的，经招聘主管机关核准后，取消其面试资格。因弃权或取消资格造成的空缺，按笔试成绩依次递补。</w:t>
      </w:r>
    </w:p>
    <w:p w:rsidR="00C22373" w:rsidRDefault="00C95D9F" w:rsidP="000722CC">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(三)费用</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根据山东省发展和改革委员会、山东省财政厅有关文件核定的标准，考务费的收取标准为每人每科40元。</w:t>
      </w:r>
    </w:p>
    <w:p w:rsidR="00C22373" w:rsidRDefault="00C95D9F" w:rsidP="000722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三、考试</w:t>
      </w:r>
    </w:p>
    <w:p w:rsidR="00C22373" w:rsidRDefault="00024289" w:rsidP="000722CC">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 </w:t>
      </w:r>
      <w:r w:rsidR="00C95D9F">
        <w:rPr>
          <w:rFonts w:ascii="楷体" w:eastAsia="楷体" w:hAnsi="楷体" w:cs="楷体" w:hint="eastAsia"/>
          <w:sz w:val="32"/>
          <w:szCs w:val="32"/>
        </w:rPr>
        <w:t>(一)笔试</w:t>
      </w:r>
      <w:bookmarkStart w:id="0" w:name="_GoBack"/>
      <w:bookmarkEnd w:id="0"/>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医学类岗位笔试内容包括临床医学公共基础知识和</w:t>
      </w:r>
      <w:r w:rsidR="00962C42">
        <w:rPr>
          <w:rFonts w:ascii="仿宋" w:eastAsia="仿宋" w:hAnsi="仿宋" w:cs="仿宋" w:hint="eastAsia"/>
          <w:sz w:val="32"/>
          <w:szCs w:val="32"/>
        </w:rPr>
        <w:t>口腔</w:t>
      </w:r>
      <w:r>
        <w:rPr>
          <w:rFonts w:ascii="仿宋" w:eastAsia="仿宋" w:hAnsi="仿宋" w:cs="仿宋" w:hint="eastAsia"/>
          <w:sz w:val="32"/>
          <w:szCs w:val="32"/>
        </w:rPr>
        <w:t>专业基础知识两部分。</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保证招聘人员基本素质，笔试设定最低合格分数线，达到笔试合格分数线的应聘人员，由高分到低分按照1:3的比例确定进入面试人员。达不到1:3比例的岗位，按实有合格人数确定进入面试人员。笔试成绩和进入面试范围人员名单在</w:t>
      </w:r>
      <w:r w:rsidRPr="000722CC">
        <w:rPr>
          <w:rFonts w:ascii="仿宋" w:eastAsia="仿宋" w:hAnsi="仿宋" w:cs="仿宋" w:hint="eastAsia"/>
          <w:sz w:val="32"/>
          <w:szCs w:val="32"/>
        </w:rPr>
        <w:t>泰安市</w:t>
      </w:r>
      <w:r w:rsidR="00024289" w:rsidRPr="000722CC">
        <w:rPr>
          <w:rFonts w:ascii="仿宋" w:eastAsia="仿宋" w:hAnsi="仿宋" w:cs="仿宋" w:hint="eastAsia"/>
          <w:sz w:val="32"/>
          <w:szCs w:val="32"/>
        </w:rPr>
        <w:t>口腔</w:t>
      </w:r>
      <w:r w:rsidRPr="000722CC">
        <w:rPr>
          <w:rFonts w:ascii="仿宋" w:eastAsia="仿宋" w:hAnsi="仿宋" w:cs="仿宋" w:hint="eastAsia"/>
          <w:sz w:val="32"/>
          <w:szCs w:val="32"/>
        </w:rPr>
        <w:t>医院网站</w:t>
      </w:r>
      <w:r>
        <w:rPr>
          <w:rFonts w:ascii="仿宋" w:eastAsia="仿宋" w:hAnsi="仿宋" w:cs="仿宋" w:hint="eastAsia"/>
          <w:sz w:val="32"/>
          <w:szCs w:val="32"/>
        </w:rPr>
        <w:t>上公布。</w:t>
      </w:r>
    </w:p>
    <w:p w:rsidR="00C22373" w:rsidRDefault="00C95D9F" w:rsidP="000722CC">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(二)面试</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面试方式及时间、地点另行通知。</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面试结束后，按笔试成绩、面试成绩各占50%的比例，采用百分制计算考试总成绩。笔试成绩、面试成绩、考试总成绩均计算到小数点</w:t>
      </w:r>
      <w:r>
        <w:rPr>
          <w:rFonts w:ascii="仿宋" w:eastAsia="仿宋" w:hAnsi="仿宋" w:cs="仿宋" w:hint="eastAsia"/>
          <w:sz w:val="32"/>
          <w:szCs w:val="32"/>
        </w:rPr>
        <w:lastRenderedPageBreak/>
        <w:t>后两位数，尾数四舍五入。面试设定面试合格分数线，进入考察体检范围人员的面试成绩不得低于60分。面试成绩、考试总成绩在</w:t>
      </w:r>
      <w:r w:rsidRPr="000722CC">
        <w:rPr>
          <w:rFonts w:ascii="仿宋" w:eastAsia="仿宋" w:hAnsi="仿宋" w:cs="仿宋" w:hint="eastAsia"/>
          <w:sz w:val="32"/>
          <w:szCs w:val="32"/>
        </w:rPr>
        <w:t>泰安市</w:t>
      </w:r>
      <w:r w:rsidR="00024289" w:rsidRPr="000722CC">
        <w:rPr>
          <w:rFonts w:ascii="仿宋" w:eastAsia="仿宋" w:hAnsi="仿宋" w:cs="仿宋" w:hint="eastAsia"/>
          <w:sz w:val="32"/>
          <w:szCs w:val="32"/>
        </w:rPr>
        <w:t>口腔</w:t>
      </w:r>
      <w:r w:rsidRPr="000722CC">
        <w:rPr>
          <w:rFonts w:ascii="仿宋" w:eastAsia="仿宋" w:hAnsi="仿宋" w:cs="仿宋" w:hint="eastAsia"/>
          <w:sz w:val="32"/>
          <w:szCs w:val="32"/>
        </w:rPr>
        <w:t>医院</w:t>
      </w:r>
      <w:r>
        <w:rPr>
          <w:rFonts w:ascii="仿宋" w:eastAsia="仿宋" w:hAnsi="仿宋" w:cs="仿宋" w:hint="eastAsia"/>
          <w:sz w:val="32"/>
          <w:szCs w:val="32"/>
        </w:rPr>
        <w:t>网站公布。如同一招聘岗位应聘人员出现考试总成绩并列的，则按笔试成绩由高分到低分确定人选;如继续并列，则加试面试一次，按面试成绩由高分到低分确定人选。</w:t>
      </w:r>
    </w:p>
    <w:p w:rsidR="00C22373" w:rsidRDefault="00C95D9F" w:rsidP="000722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四、考察体检</w:t>
      </w:r>
    </w:p>
    <w:p w:rsidR="00FF27E9" w:rsidRDefault="00FF27E9" w:rsidP="00FF27E9">
      <w:pPr>
        <w:spacing w:line="600" w:lineRule="exact"/>
        <w:ind w:firstLineChars="200" w:firstLine="640"/>
        <w:rPr>
          <w:rFonts w:ascii="仿宋" w:eastAsia="仿宋" w:hAnsi="仿宋" w:cs="仿宋"/>
          <w:sz w:val="32"/>
          <w:szCs w:val="32"/>
        </w:rPr>
      </w:pPr>
      <w:r w:rsidRPr="00FF27E9">
        <w:rPr>
          <w:rFonts w:ascii="仿宋" w:eastAsia="仿宋" w:hAnsi="仿宋" w:cs="仿宋" w:hint="eastAsia"/>
          <w:sz w:val="32"/>
          <w:szCs w:val="32"/>
        </w:rPr>
        <w:t>根据应聘人员考试总成绩，由高分到低分依次按1:1的比例，确定考察人选。</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察采取多种方式进行，主要侧重思想政治表现、道德品质、业务能力和工作实绩等方面的情况，并对应聘人员是否符合规定的岗位资格条件、提供的相关信息材料是否真实准确等进行复审。考察工作组要实事求是，全面、客观、公正地评价被考察对象，并写出书面考察意见。</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考察合格人员，按招聘人数1:1的比例确定进入体检范围人选。体检由招聘单位自行组织安排，体检标准和相关要求参照公务员录用体检通用标准执行，国家另有规定的从其规定。应聘人员未按规定时间、地点参加体检的，视为自动放弃。对按规定需要复检的，不得在原体检医院进行，复检只能进行1次，结果以复检结论为准。</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对自动放弃或考察体检不合格造成的空缺，可从面试成绩合格人员中按总成绩有高分到低分依次递补。</w:t>
      </w:r>
    </w:p>
    <w:p w:rsidR="00C22373" w:rsidRDefault="00C95D9F" w:rsidP="000722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五、公示聘用</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对考试、考察、体检合格的拟聘用人员，在</w:t>
      </w:r>
      <w:r w:rsidRPr="000722CC">
        <w:rPr>
          <w:rFonts w:ascii="仿宋" w:eastAsia="仿宋" w:hAnsi="仿宋" w:cs="仿宋" w:hint="eastAsia"/>
          <w:sz w:val="32"/>
          <w:szCs w:val="32"/>
        </w:rPr>
        <w:t>泰安市</w:t>
      </w:r>
      <w:r w:rsidR="00024289" w:rsidRPr="000722CC">
        <w:rPr>
          <w:rFonts w:ascii="仿宋" w:eastAsia="仿宋" w:hAnsi="仿宋" w:cs="仿宋" w:hint="eastAsia"/>
          <w:sz w:val="32"/>
          <w:szCs w:val="32"/>
        </w:rPr>
        <w:t>口腔</w:t>
      </w:r>
      <w:r w:rsidRPr="000722CC">
        <w:rPr>
          <w:rFonts w:ascii="仿宋" w:eastAsia="仿宋" w:hAnsi="仿宋" w:cs="仿宋" w:hint="eastAsia"/>
          <w:sz w:val="32"/>
          <w:szCs w:val="32"/>
        </w:rPr>
        <w:t>医院网站</w:t>
      </w:r>
      <w:r>
        <w:rPr>
          <w:rFonts w:ascii="仿宋" w:eastAsia="仿宋" w:hAnsi="仿宋" w:cs="仿宋" w:hint="eastAsia"/>
          <w:sz w:val="32"/>
          <w:szCs w:val="32"/>
        </w:rPr>
        <w:t>统一公示，公示期为7个工作日。拟聘用人员名单公示后不再递补。</w:t>
      </w:r>
      <w:r>
        <w:rPr>
          <w:rFonts w:ascii="仿宋" w:eastAsia="仿宋" w:hAnsi="仿宋" w:cs="仿宋" w:hint="eastAsia"/>
          <w:sz w:val="32"/>
          <w:szCs w:val="32"/>
        </w:rPr>
        <w:lastRenderedPageBreak/>
        <w:t>公示期满，对反映问题影响聘用并查实的，不予聘用。对没有问题符合聘用条件的，或者反映问题不影响聘用的，报市人力资源和社会保障局审核备案，发放《事业单位公开招聘工作人员备案通知书》，凭《事业单位公开招聘工作人员备案通知书》办理相关手续并定签订聘用合同，确立聘用关系。受聘人员按规定实行试用期制度，期满合格的正式聘用，不合格的解除聘用合同。</w:t>
      </w:r>
    </w:p>
    <w:p w:rsidR="00C22373" w:rsidRDefault="00C95D9F" w:rsidP="000722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六、其他需要说明的问题</w:t>
      </w:r>
    </w:p>
    <w:p w:rsidR="00C22373"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本《简章》由</w:t>
      </w:r>
      <w:r w:rsidRPr="000722CC">
        <w:rPr>
          <w:rFonts w:ascii="仿宋" w:eastAsia="仿宋" w:hAnsi="仿宋" w:cs="仿宋" w:hint="eastAsia"/>
          <w:sz w:val="32"/>
          <w:szCs w:val="32"/>
        </w:rPr>
        <w:t>泰安市</w:t>
      </w:r>
      <w:r w:rsidR="00024289" w:rsidRPr="000722CC">
        <w:rPr>
          <w:rFonts w:ascii="仿宋" w:eastAsia="仿宋" w:hAnsi="仿宋" w:cs="仿宋" w:hint="eastAsia"/>
          <w:sz w:val="32"/>
          <w:szCs w:val="32"/>
        </w:rPr>
        <w:t>口腔</w:t>
      </w:r>
      <w:r w:rsidRPr="000722CC">
        <w:rPr>
          <w:rFonts w:ascii="仿宋" w:eastAsia="仿宋" w:hAnsi="仿宋" w:cs="仿宋" w:hint="eastAsia"/>
          <w:sz w:val="32"/>
          <w:szCs w:val="32"/>
        </w:rPr>
        <w:t>医院</w:t>
      </w:r>
      <w:r>
        <w:rPr>
          <w:rFonts w:ascii="仿宋" w:eastAsia="仿宋" w:hAnsi="仿宋" w:cs="仿宋" w:hint="eastAsia"/>
          <w:sz w:val="32"/>
          <w:szCs w:val="32"/>
        </w:rPr>
        <w:t>负责解释。</w:t>
      </w:r>
    </w:p>
    <w:p w:rsidR="000722CC" w:rsidRDefault="00C95D9F"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报名咨询电话：0538—</w:t>
      </w:r>
      <w:r w:rsidR="00024289">
        <w:rPr>
          <w:rFonts w:ascii="仿宋" w:eastAsia="仿宋" w:hAnsi="仿宋" w:cs="仿宋" w:hint="eastAsia"/>
          <w:sz w:val="32"/>
          <w:szCs w:val="32"/>
        </w:rPr>
        <w:t>8334514</w:t>
      </w:r>
      <w:r w:rsidR="000722CC">
        <w:rPr>
          <w:rFonts w:ascii="仿宋" w:eastAsia="仿宋" w:hAnsi="仿宋" w:cs="仿宋" w:hint="eastAsia"/>
          <w:sz w:val="32"/>
          <w:szCs w:val="32"/>
        </w:rPr>
        <w:t xml:space="preserve">   </w:t>
      </w:r>
    </w:p>
    <w:p w:rsidR="00C22373" w:rsidRPr="00EA7DD8" w:rsidRDefault="000722CC" w:rsidP="000722C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邮箱：</w:t>
      </w:r>
      <w:hyperlink r:id="rId9" w:history="1">
        <w:r w:rsidR="00355072" w:rsidRPr="00EA7DD8">
          <w:rPr>
            <w:rStyle w:val="a6"/>
            <w:rFonts w:ascii="仿宋" w:eastAsia="仿宋" w:hAnsi="仿宋" w:cs="仿宋" w:hint="eastAsia"/>
            <w:sz w:val="32"/>
            <w:szCs w:val="32"/>
            <w:u w:val="none"/>
          </w:rPr>
          <w:t>zhang1568@126.com</w:t>
        </w:r>
      </w:hyperlink>
    </w:p>
    <w:p w:rsidR="00355072" w:rsidRDefault="00355072" w:rsidP="000722CC">
      <w:pPr>
        <w:spacing w:line="600" w:lineRule="exact"/>
        <w:ind w:firstLineChars="200" w:firstLine="640"/>
        <w:rPr>
          <w:rFonts w:ascii="仿宋" w:eastAsia="仿宋" w:hAnsi="仿宋" w:cs="仿宋"/>
          <w:sz w:val="32"/>
          <w:szCs w:val="32"/>
        </w:rPr>
      </w:pPr>
    </w:p>
    <w:p w:rsidR="00355072" w:rsidRDefault="00355072" w:rsidP="00355072">
      <w:pPr>
        <w:spacing w:line="600" w:lineRule="exact"/>
        <w:rPr>
          <w:rFonts w:ascii="仿宋" w:eastAsia="仿宋" w:hAnsi="仿宋" w:cs="仿宋"/>
          <w:sz w:val="32"/>
          <w:szCs w:val="32"/>
        </w:rPr>
      </w:pPr>
      <w:r>
        <w:rPr>
          <w:rFonts w:ascii="仿宋" w:eastAsia="仿宋" w:hAnsi="仿宋" w:cs="仿宋" w:hint="eastAsia"/>
          <w:sz w:val="32"/>
          <w:szCs w:val="32"/>
        </w:rPr>
        <w:t>附件1：2020年</w:t>
      </w:r>
      <w:r w:rsidRPr="000722CC">
        <w:rPr>
          <w:rFonts w:ascii="仿宋" w:eastAsia="仿宋" w:hAnsi="仿宋" w:cs="仿宋" w:hint="eastAsia"/>
          <w:sz w:val="32"/>
          <w:szCs w:val="32"/>
        </w:rPr>
        <w:t>泰安市口腔医院</w:t>
      </w:r>
      <w:r>
        <w:rPr>
          <w:rFonts w:ascii="仿宋" w:eastAsia="仿宋" w:hAnsi="仿宋" w:cs="仿宋" w:hint="eastAsia"/>
          <w:sz w:val="32"/>
          <w:szCs w:val="32"/>
        </w:rPr>
        <w:t>公开招聘工作人员岗位信息表</w:t>
      </w:r>
    </w:p>
    <w:p w:rsidR="00355072" w:rsidRDefault="00355072" w:rsidP="00355072">
      <w:pPr>
        <w:spacing w:line="600" w:lineRule="exact"/>
        <w:rPr>
          <w:rFonts w:ascii="仿宋" w:eastAsia="仿宋" w:hAnsi="仿宋" w:cs="仿宋"/>
          <w:sz w:val="32"/>
          <w:szCs w:val="32"/>
        </w:rPr>
      </w:pPr>
      <w:r>
        <w:rPr>
          <w:rFonts w:ascii="仿宋" w:eastAsia="仿宋" w:hAnsi="仿宋" w:cs="仿宋" w:hint="eastAsia"/>
          <w:sz w:val="32"/>
          <w:szCs w:val="32"/>
        </w:rPr>
        <w:t>附件2：报名登记表</w:t>
      </w:r>
    </w:p>
    <w:p w:rsidR="000722CC" w:rsidRDefault="00355072" w:rsidP="00355072">
      <w:pPr>
        <w:spacing w:line="600" w:lineRule="exact"/>
        <w:rPr>
          <w:rFonts w:ascii="仿宋" w:eastAsia="仿宋" w:hAnsi="仿宋" w:cs="仿宋"/>
          <w:sz w:val="32"/>
          <w:szCs w:val="32"/>
        </w:rPr>
      </w:pPr>
      <w:r>
        <w:rPr>
          <w:rFonts w:ascii="仿宋" w:eastAsia="仿宋" w:hAnsi="仿宋" w:cs="仿宋" w:hint="eastAsia"/>
          <w:sz w:val="32"/>
          <w:szCs w:val="32"/>
        </w:rPr>
        <w:t>附件3：应聘人员诚信承诺书</w:t>
      </w:r>
    </w:p>
    <w:p w:rsidR="000722CC" w:rsidRDefault="000722CC" w:rsidP="00305540">
      <w:pPr>
        <w:ind w:firstLineChars="1500" w:firstLine="4800"/>
        <w:rPr>
          <w:rFonts w:ascii="仿宋" w:eastAsia="仿宋" w:hAnsi="仿宋" w:cs="仿宋"/>
          <w:sz w:val="32"/>
          <w:szCs w:val="32"/>
          <w:u w:val="single"/>
        </w:rPr>
      </w:pPr>
    </w:p>
    <w:p w:rsidR="000722CC" w:rsidRDefault="000722CC" w:rsidP="00305540">
      <w:pPr>
        <w:ind w:firstLineChars="1500" w:firstLine="4800"/>
        <w:rPr>
          <w:rFonts w:ascii="仿宋" w:eastAsia="仿宋" w:hAnsi="仿宋" w:cs="仿宋"/>
          <w:sz w:val="32"/>
          <w:szCs w:val="32"/>
          <w:u w:val="single"/>
        </w:rPr>
      </w:pPr>
    </w:p>
    <w:p w:rsidR="00C22373" w:rsidRPr="000722CC" w:rsidRDefault="00C95D9F" w:rsidP="000722CC">
      <w:pPr>
        <w:ind w:firstLineChars="1600" w:firstLine="5120"/>
        <w:rPr>
          <w:rFonts w:ascii="仿宋" w:eastAsia="仿宋" w:hAnsi="仿宋" w:cs="仿宋"/>
          <w:sz w:val="32"/>
          <w:szCs w:val="32"/>
        </w:rPr>
      </w:pPr>
      <w:r w:rsidRPr="000722CC">
        <w:rPr>
          <w:rFonts w:ascii="仿宋" w:eastAsia="仿宋" w:hAnsi="仿宋" w:cs="仿宋" w:hint="eastAsia"/>
          <w:sz w:val="32"/>
          <w:szCs w:val="32"/>
        </w:rPr>
        <w:t>泰安市</w:t>
      </w:r>
      <w:r w:rsidR="00024289" w:rsidRPr="000722CC">
        <w:rPr>
          <w:rFonts w:ascii="仿宋" w:eastAsia="仿宋" w:hAnsi="仿宋" w:cs="仿宋" w:hint="eastAsia"/>
          <w:sz w:val="32"/>
          <w:szCs w:val="32"/>
        </w:rPr>
        <w:t>口腔</w:t>
      </w:r>
      <w:r w:rsidRPr="000722CC">
        <w:rPr>
          <w:rFonts w:ascii="仿宋" w:eastAsia="仿宋" w:hAnsi="仿宋" w:cs="仿宋" w:hint="eastAsia"/>
          <w:sz w:val="32"/>
          <w:szCs w:val="32"/>
        </w:rPr>
        <w:t>医院</w:t>
      </w:r>
    </w:p>
    <w:p w:rsidR="00AB3BC0" w:rsidRDefault="00C95D9F" w:rsidP="00355072">
      <w:pPr>
        <w:ind w:firstLineChars="1550" w:firstLine="4960"/>
        <w:rPr>
          <w:rFonts w:ascii="仿宋" w:eastAsia="仿宋" w:hAnsi="仿宋" w:cs="仿宋"/>
          <w:sz w:val="32"/>
          <w:szCs w:val="32"/>
        </w:rPr>
      </w:pPr>
      <w:r>
        <w:rPr>
          <w:rFonts w:ascii="仿宋" w:eastAsia="仿宋" w:hAnsi="仿宋" w:cs="仿宋" w:hint="eastAsia"/>
          <w:sz w:val="32"/>
          <w:szCs w:val="32"/>
        </w:rPr>
        <w:t>2020年11月2</w:t>
      </w:r>
      <w:r w:rsidR="00024289">
        <w:rPr>
          <w:rFonts w:ascii="仿宋" w:eastAsia="仿宋" w:hAnsi="仿宋" w:cs="仿宋" w:hint="eastAsia"/>
          <w:sz w:val="32"/>
          <w:szCs w:val="32"/>
        </w:rPr>
        <w:t>0</w:t>
      </w:r>
      <w:r>
        <w:rPr>
          <w:rFonts w:ascii="仿宋" w:eastAsia="仿宋" w:hAnsi="仿宋" w:cs="仿宋" w:hint="eastAsia"/>
          <w:sz w:val="32"/>
          <w:szCs w:val="32"/>
        </w:rPr>
        <w:t>日</w:t>
      </w:r>
    </w:p>
    <w:sectPr w:rsidR="00AB3BC0" w:rsidSect="00AB3BC0">
      <w:footerReference w:type="default" r:id="rId10"/>
      <w:pgSz w:w="11906" w:h="16838"/>
      <w:pgMar w:top="1361" w:right="85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FA" w:rsidRDefault="006A02FA" w:rsidP="00B53BFE">
      <w:r>
        <w:separator/>
      </w:r>
    </w:p>
  </w:endnote>
  <w:endnote w:type="continuationSeparator" w:id="0">
    <w:p w:rsidR="006A02FA" w:rsidRDefault="006A02FA" w:rsidP="00B53B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40817"/>
      <w:docPartObj>
        <w:docPartGallery w:val="Page Numbers (Bottom of Page)"/>
        <w:docPartUnique/>
      </w:docPartObj>
    </w:sdtPr>
    <w:sdtContent>
      <w:p w:rsidR="00B53BFE" w:rsidRDefault="006B4DA8">
        <w:pPr>
          <w:pStyle w:val="a4"/>
          <w:jc w:val="center"/>
        </w:pPr>
        <w:fldSimple w:instr=" PAGE   \* MERGEFORMAT ">
          <w:r w:rsidR="00FF27E9" w:rsidRPr="00FF27E9">
            <w:rPr>
              <w:noProof/>
              <w:lang w:val="zh-CN"/>
            </w:rPr>
            <w:t>5</w:t>
          </w:r>
        </w:fldSimple>
      </w:p>
    </w:sdtContent>
  </w:sdt>
  <w:p w:rsidR="00B53BFE" w:rsidRDefault="00B53B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FA" w:rsidRDefault="006A02FA" w:rsidP="00B53BFE">
      <w:r>
        <w:separator/>
      </w:r>
    </w:p>
  </w:footnote>
  <w:footnote w:type="continuationSeparator" w:id="0">
    <w:p w:rsidR="006A02FA" w:rsidRDefault="006A02FA" w:rsidP="00B53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F08B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80E645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5F02EE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8B386D4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5DA78F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2AC066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0B2A47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09C6D5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3FE7696"/>
    <w:lvl w:ilvl="0">
      <w:start w:val="1"/>
      <w:numFmt w:val="decimal"/>
      <w:lvlText w:val="%1."/>
      <w:lvlJc w:val="left"/>
      <w:pPr>
        <w:tabs>
          <w:tab w:val="num" w:pos="360"/>
        </w:tabs>
        <w:ind w:left="360" w:hangingChars="200" w:hanging="360"/>
      </w:pPr>
    </w:lvl>
  </w:abstractNum>
  <w:abstractNum w:abstractNumId="9">
    <w:nsid w:val="FFFFFF89"/>
    <w:multiLevelType w:val="singleLevel"/>
    <w:tmpl w:val="F08CD9F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25928B5"/>
    <w:rsid w:val="00007BC0"/>
    <w:rsid w:val="000239D1"/>
    <w:rsid w:val="00024289"/>
    <w:rsid w:val="000722CC"/>
    <w:rsid w:val="0007468D"/>
    <w:rsid w:val="000C3398"/>
    <w:rsid w:val="00126F0B"/>
    <w:rsid w:val="00193C8D"/>
    <w:rsid w:val="001B03B2"/>
    <w:rsid w:val="001C41C3"/>
    <w:rsid w:val="001E6A2E"/>
    <w:rsid w:val="00201D9F"/>
    <w:rsid w:val="00305540"/>
    <w:rsid w:val="00355072"/>
    <w:rsid w:val="00384ECB"/>
    <w:rsid w:val="00431344"/>
    <w:rsid w:val="004B5824"/>
    <w:rsid w:val="004E59F6"/>
    <w:rsid w:val="004F3557"/>
    <w:rsid w:val="005369B8"/>
    <w:rsid w:val="00567DB8"/>
    <w:rsid w:val="005C0650"/>
    <w:rsid w:val="005C4CE0"/>
    <w:rsid w:val="005D3AB5"/>
    <w:rsid w:val="0063510A"/>
    <w:rsid w:val="00661E75"/>
    <w:rsid w:val="006A02FA"/>
    <w:rsid w:val="006A1300"/>
    <w:rsid w:val="006B4DA8"/>
    <w:rsid w:val="006B770A"/>
    <w:rsid w:val="006C320D"/>
    <w:rsid w:val="006F5786"/>
    <w:rsid w:val="007516D6"/>
    <w:rsid w:val="007647AC"/>
    <w:rsid w:val="00824114"/>
    <w:rsid w:val="00852889"/>
    <w:rsid w:val="008B5A52"/>
    <w:rsid w:val="009570A4"/>
    <w:rsid w:val="00960BE7"/>
    <w:rsid w:val="00962C42"/>
    <w:rsid w:val="00AB3BC0"/>
    <w:rsid w:val="00B42CE1"/>
    <w:rsid w:val="00B53BFE"/>
    <w:rsid w:val="00C042C8"/>
    <w:rsid w:val="00C21847"/>
    <w:rsid w:val="00C22373"/>
    <w:rsid w:val="00C31607"/>
    <w:rsid w:val="00C553C3"/>
    <w:rsid w:val="00C700B0"/>
    <w:rsid w:val="00C95D9F"/>
    <w:rsid w:val="00D759F9"/>
    <w:rsid w:val="00D90963"/>
    <w:rsid w:val="00E55937"/>
    <w:rsid w:val="00E96209"/>
    <w:rsid w:val="00EA7DD8"/>
    <w:rsid w:val="00F20422"/>
    <w:rsid w:val="00F343EA"/>
    <w:rsid w:val="00F50A4F"/>
    <w:rsid w:val="00FF27E9"/>
    <w:rsid w:val="08F33C31"/>
    <w:rsid w:val="0FFD1782"/>
    <w:rsid w:val="14B664F3"/>
    <w:rsid w:val="1886630F"/>
    <w:rsid w:val="19474073"/>
    <w:rsid w:val="19587675"/>
    <w:rsid w:val="1C727168"/>
    <w:rsid w:val="2BB12877"/>
    <w:rsid w:val="353168FB"/>
    <w:rsid w:val="373F445D"/>
    <w:rsid w:val="3B4342DC"/>
    <w:rsid w:val="45DC45D8"/>
    <w:rsid w:val="64283407"/>
    <w:rsid w:val="66273685"/>
    <w:rsid w:val="721741AB"/>
    <w:rsid w:val="725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3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3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3BFE"/>
    <w:rPr>
      <w:rFonts w:asciiTheme="minorHAnsi" w:eastAsiaTheme="minorEastAsia" w:hAnsiTheme="minorHAnsi" w:cstheme="minorBidi"/>
      <w:kern w:val="2"/>
      <w:sz w:val="18"/>
      <w:szCs w:val="18"/>
    </w:rPr>
  </w:style>
  <w:style w:type="paragraph" w:styleId="a4">
    <w:name w:val="footer"/>
    <w:basedOn w:val="a"/>
    <w:link w:val="Char0"/>
    <w:uiPriority w:val="99"/>
    <w:rsid w:val="00B53BFE"/>
    <w:pPr>
      <w:tabs>
        <w:tab w:val="center" w:pos="4153"/>
        <w:tab w:val="right" w:pos="8306"/>
      </w:tabs>
      <w:snapToGrid w:val="0"/>
      <w:jc w:val="left"/>
    </w:pPr>
    <w:rPr>
      <w:sz w:val="18"/>
      <w:szCs w:val="18"/>
    </w:rPr>
  </w:style>
  <w:style w:type="character" w:customStyle="1" w:styleId="Char0">
    <w:name w:val="页脚 Char"/>
    <w:basedOn w:val="a0"/>
    <w:link w:val="a4"/>
    <w:uiPriority w:val="99"/>
    <w:rsid w:val="00B53BFE"/>
    <w:rPr>
      <w:rFonts w:asciiTheme="minorHAnsi" w:eastAsiaTheme="minorEastAsia" w:hAnsiTheme="minorHAnsi" w:cstheme="minorBidi"/>
      <w:kern w:val="2"/>
      <w:sz w:val="18"/>
      <w:szCs w:val="18"/>
    </w:rPr>
  </w:style>
  <w:style w:type="paragraph" w:styleId="a5">
    <w:name w:val="Date"/>
    <w:basedOn w:val="a"/>
    <w:next w:val="a"/>
    <w:link w:val="Char1"/>
    <w:rsid w:val="001B03B2"/>
    <w:pPr>
      <w:ind w:leftChars="2500" w:left="100"/>
    </w:pPr>
  </w:style>
  <w:style w:type="character" w:customStyle="1" w:styleId="Char1">
    <w:name w:val="日期 Char"/>
    <w:basedOn w:val="a0"/>
    <w:link w:val="a5"/>
    <w:rsid w:val="001B03B2"/>
    <w:rPr>
      <w:rFonts w:asciiTheme="minorHAnsi" w:eastAsiaTheme="minorEastAsia" w:hAnsiTheme="minorHAnsi" w:cstheme="minorBidi"/>
      <w:kern w:val="2"/>
      <w:sz w:val="21"/>
      <w:szCs w:val="24"/>
    </w:rPr>
  </w:style>
  <w:style w:type="character" w:styleId="a6">
    <w:name w:val="Hyperlink"/>
    <w:basedOn w:val="a0"/>
    <w:rsid w:val="0035507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81985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zhang1568@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EB887-2C1D-4E7E-8A68-52ACD5AC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2195</Characters>
  <Application>Microsoft Office Word</Application>
  <DocSecurity>0</DocSecurity>
  <Lines>18</Lines>
  <Paragraphs>5</Paragraphs>
  <ScaleCrop>false</ScaleCrop>
  <Company>微软中国</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水下阳光</dc:creator>
  <cp:lastModifiedBy>Administrator</cp:lastModifiedBy>
  <cp:revision>3</cp:revision>
  <cp:lastPrinted>2020-11-20T13:39:00Z</cp:lastPrinted>
  <dcterms:created xsi:type="dcterms:W3CDTF">2020-11-20T14:10:00Z</dcterms:created>
  <dcterms:modified xsi:type="dcterms:W3CDTF">2020-11-21T01:13:00Z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